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73A2B" w14:textId="7354D7DF" w:rsidR="0096197F" w:rsidRPr="00DE1776" w:rsidRDefault="0096197F" w:rsidP="0096197F">
      <w:pPr>
        <w:pStyle w:val="Titel"/>
        <w:ind w:right="1274"/>
        <w:jc w:val="both"/>
        <w:rPr>
          <w:b/>
          <w:sz w:val="16"/>
          <w:szCs w:val="16"/>
        </w:rPr>
      </w:pPr>
      <w:r w:rsidRPr="00981C53">
        <w:rPr>
          <w:noProof/>
          <w:sz w:val="46"/>
          <w:szCs w:val="46"/>
        </w:rPr>
        <w:drawing>
          <wp:anchor distT="0" distB="0" distL="114300" distR="114300" simplePos="0" relativeHeight="251658240" behindDoc="0" locked="0" layoutInCell="1" allowOverlap="1" wp14:anchorId="5D2E1BA4" wp14:editId="7F802D3F">
            <wp:simplePos x="0" y="0"/>
            <wp:positionH relativeFrom="column">
              <wp:posOffset>5212080</wp:posOffset>
            </wp:positionH>
            <wp:positionV relativeFrom="paragraph">
              <wp:posOffset>-247015</wp:posOffset>
            </wp:positionV>
            <wp:extent cx="971550" cy="1066165"/>
            <wp:effectExtent l="0" t="0" r="0" b="635"/>
            <wp:wrapNone/>
            <wp:docPr id="2" name="Grafik 2" descr="Logo_RGB_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3x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C53">
        <w:rPr>
          <w:sz w:val="46"/>
          <w:szCs w:val="46"/>
        </w:rPr>
        <w:t>Richard-Wagner-Gymnasium Bayreuth</w:t>
      </w:r>
      <w:r>
        <w:br/>
      </w:r>
      <w:r w:rsidRPr="00E2697B">
        <w:rPr>
          <w:rFonts w:ascii="Calibri" w:hAnsi="Calibri" w:cs="Calibri"/>
          <w:spacing w:val="10"/>
          <w:sz w:val="24"/>
          <w:szCs w:val="24"/>
        </w:rPr>
        <w:t>Sprachliches</w:t>
      </w:r>
      <w:r>
        <w:rPr>
          <w:rFonts w:ascii="Calibri" w:hAnsi="Calibri" w:cs="Calibri"/>
          <w:spacing w:val="10"/>
          <w:sz w:val="24"/>
          <w:szCs w:val="24"/>
        </w:rPr>
        <w:t>,</w:t>
      </w:r>
      <w:r w:rsidRPr="00E2697B">
        <w:rPr>
          <w:rFonts w:ascii="Calibri" w:hAnsi="Calibri" w:cs="Calibri"/>
          <w:spacing w:val="10"/>
          <w:sz w:val="24"/>
          <w:szCs w:val="24"/>
        </w:rPr>
        <w:t xml:space="preserve"> Wirtschafts- und Sozialwissenschaftliches Gymnasium</w:t>
      </w:r>
      <w:r>
        <w:rPr>
          <w:rFonts w:ascii="Calibri" w:hAnsi="Calibri" w:cs="Calibri"/>
          <w:spacing w:val="10"/>
        </w:rPr>
        <w:br/>
      </w:r>
    </w:p>
    <w:p w14:paraId="5DAF6A6C" w14:textId="77777777" w:rsidR="0096197F" w:rsidRDefault="0096197F" w:rsidP="0096197F">
      <w:pPr>
        <w:rPr>
          <w:rFonts w:ascii="Arial" w:hAnsi="Arial" w:cs="Arial"/>
        </w:rPr>
      </w:pPr>
    </w:p>
    <w:p w14:paraId="2D92932B" w14:textId="77777777" w:rsidR="0096197F" w:rsidRDefault="0096197F" w:rsidP="0096197F">
      <w:pPr>
        <w:spacing w:after="120" w:line="320" w:lineRule="atLeast"/>
        <w:jc w:val="right"/>
        <w:rPr>
          <w:rFonts w:ascii="Arial" w:hAnsi="Arial" w:cs="Arial"/>
        </w:rPr>
      </w:pPr>
    </w:p>
    <w:p w14:paraId="6B249B9B" w14:textId="77777777" w:rsidR="0096197F" w:rsidRPr="00A21C7F" w:rsidRDefault="0096197F" w:rsidP="0096197F">
      <w:pPr>
        <w:spacing w:after="120" w:line="320" w:lineRule="atLeast"/>
        <w:jc w:val="right"/>
        <w:rPr>
          <w:rFonts w:ascii="Arial" w:hAnsi="Arial" w:cs="Arial"/>
          <w:sz w:val="16"/>
          <w:szCs w:val="16"/>
        </w:rPr>
      </w:pPr>
    </w:p>
    <w:p w14:paraId="54B1CBD9" w14:textId="6DA729B8" w:rsidR="00014665" w:rsidRDefault="00014665" w:rsidP="00014665">
      <w:pPr>
        <w:spacing w:after="120" w:line="320" w:lineRule="atLeast"/>
        <w:jc w:val="right"/>
        <w:rPr>
          <w:rFonts w:ascii="Arial" w:hAnsi="Arial" w:cs="Arial"/>
        </w:rPr>
      </w:pPr>
      <w:r>
        <w:rPr>
          <w:rFonts w:ascii="Arial" w:hAnsi="Arial" w:cs="Arial"/>
        </w:rPr>
        <w:t>Bayreuth, .................</w:t>
      </w:r>
      <w:r w:rsidR="00971D01">
        <w:rPr>
          <w:rFonts w:ascii="Arial" w:hAnsi="Arial" w:cs="Arial"/>
        </w:rPr>
        <w:t>.............</w:t>
      </w:r>
      <w:r>
        <w:rPr>
          <w:rFonts w:ascii="Arial" w:hAnsi="Arial" w:cs="Arial"/>
        </w:rPr>
        <w:t>...........</w:t>
      </w:r>
    </w:p>
    <w:p w14:paraId="43E63799" w14:textId="77777777" w:rsidR="00014665" w:rsidRPr="0022775B" w:rsidRDefault="00014665" w:rsidP="0022775B">
      <w:pPr>
        <w:spacing w:line="240" w:lineRule="auto"/>
        <w:jc w:val="both"/>
        <w:rPr>
          <w:rFonts w:ascii="Arial" w:hAnsi="Arial" w:cs="Arial"/>
          <w:sz w:val="12"/>
          <w:szCs w:val="12"/>
        </w:rPr>
      </w:pPr>
    </w:p>
    <w:p w14:paraId="71EFB468" w14:textId="77777777" w:rsidR="00014665" w:rsidRDefault="00014665" w:rsidP="00014665">
      <w:pPr>
        <w:jc w:val="both"/>
        <w:rPr>
          <w:rFonts w:ascii="Arial" w:hAnsi="Arial" w:cs="Arial"/>
        </w:rPr>
      </w:pPr>
      <w:r>
        <w:rPr>
          <w:rFonts w:ascii="Arial" w:hAnsi="Arial" w:cs="Arial"/>
        </w:rPr>
        <w:t xml:space="preserve">Sehr geehrte Eltern, Schülerinnen und Schüler des </w:t>
      </w:r>
      <w:r w:rsidR="002904CE">
        <w:rPr>
          <w:rFonts w:ascii="Arial" w:hAnsi="Arial" w:cs="Arial"/>
        </w:rPr>
        <w:t>Sozialwissenschaftlichen Gymnasiums</w:t>
      </w:r>
      <w:r w:rsidR="002C1491">
        <w:rPr>
          <w:rFonts w:ascii="Arial" w:hAnsi="Arial" w:cs="Arial"/>
        </w:rPr>
        <w:t xml:space="preserve"> </w:t>
      </w:r>
      <w:r w:rsidR="002904CE">
        <w:rPr>
          <w:rFonts w:ascii="Arial" w:hAnsi="Arial" w:cs="Arial"/>
        </w:rPr>
        <w:t>a</w:t>
      </w:r>
      <w:r w:rsidR="00137138">
        <w:rPr>
          <w:rFonts w:ascii="Arial" w:hAnsi="Arial" w:cs="Arial"/>
        </w:rPr>
        <w:t>m neunjährigen Gymnasium,</w:t>
      </w:r>
    </w:p>
    <w:p w14:paraId="13E8F318" w14:textId="77777777" w:rsidR="00014665" w:rsidRDefault="00014665" w:rsidP="00014665">
      <w:pPr>
        <w:jc w:val="both"/>
        <w:rPr>
          <w:rFonts w:ascii="Arial" w:hAnsi="Arial" w:cs="Arial"/>
        </w:rPr>
      </w:pPr>
    </w:p>
    <w:p w14:paraId="6AC29630" w14:textId="020688E1" w:rsidR="00014665" w:rsidRDefault="003F3302" w:rsidP="00014665">
      <w:pPr>
        <w:jc w:val="both"/>
        <w:rPr>
          <w:rFonts w:ascii="Arial" w:hAnsi="Arial" w:cs="Arial"/>
        </w:rPr>
      </w:pPr>
      <w:r>
        <w:rPr>
          <w:rFonts w:ascii="Arial" w:hAnsi="Arial" w:cs="Arial"/>
        </w:rPr>
        <w:t>wie Sie bereits aus den Informationen von Seiten der Schule</w:t>
      </w:r>
      <w:r w:rsidR="00014665">
        <w:rPr>
          <w:rFonts w:ascii="Arial" w:hAnsi="Arial" w:cs="Arial"/>
        </w:rPr>
        <w:t>, schreibt die Schulordnung für die Gymnasien in Baye</w:t>
      </w:r>
      <w:r w:rsidR="002C1491">
        <w:rPr>
          <w:rFonts w:ascii="Arial" w:hAnsi="Arial" w:cs="Arial"/>
        </w:rPr>
        <w:t xml:space="preserve">rn </w:t>
      </w:r>
      <w:r w:rsidR="00D005B7" w:rsidRPr="00686DE4">
        <w:rPr>
          <w:rFonts w:ascii="Arial" w:hAnsi="Arial" w:cs="Arial"/>
          <w:color w:val="1A1A1A"/>
        </w:rPr>
        <w:t xml:space="preserve">(§30 (2) GSO) </w:t>
      </w:r>
      <w:r w:rsidR="002C1491">
        <w:rPr>
          <w:rFonts w:ascii="Arial" w:hAnsi="Arial" w:cs="Arial"/>
        </w:rPr>
        <w:t xml:space="preserve">für alle </w:t>
      </w:r>
      <w:r w:rsidR="005A2F65">
        <w:rPr>
          <w:rFonts w:ascii="Arial" w:hAnsi="Arial" w:cs="Arial"/>
        </w:rPr>
        <w:t>Schülerinnen und Schüler</w:t>
      </w:r>
      <w:r w:rsidR="002C1491">
        <w:rPr>
          <w:rFonts w:ascii="Arial" w:hAnsi="Arial" w:cs="Arial"/>
        </w:rPr>
        <w:t xml:space="preserve"> am Sozialwissenschaftlichen Gymnasium</w:t>
      </w:r>
      <w:r w:rsidR="00014665">
        <w:rPr>
          <w:rFonts w:ascii="Arial" w:hAnsi="Arial" w:cs="Arial"/>
        </w:rPr>
        <w:t xml:space="preserve"> ein </w:t>
      </w:r>
      <w:r w:rsidR="00014665">
        <w:rPr>
          <w:rFonts w:ascii="Arial" w:hAnsi="Arial" w:cs="Arial"/>
          <w:b/>
          <w:bCs/>
        </w:rPr>
        <w:t>Sozialpraktikum</w:t>
      </w:r>
      <w:r w:rsidR="00014665">
        <w:rPr>
          <w:rFonts w:ascii="Arial" w:hAnsi="Arial" w:cs="Arial"/>
        </w:rPr>
        <w:t xml:space="preserve"> vor, das </w:t>
      </w:r>
      <w:r w:rsidR="00014665">
        <w:rPr>
          <w:rFonts w:ascii="Arial" w:hAnsi="Arial" w:cs="Arial"/>
          <w:b/>
          <w:bCs/>
        </w:rPr>
        <w:t>15 Werktage</w:t>
      </w:r>
      <w:r w:rsidR="00014665">
        <w:rPr>
          <w:rFonts w:ascii="Arial" w:hAnsi="Arial" w:cs="Arial"/>
        </w:rPr>
        <w:t xml:space="preserve"> dauern und </w:t>
      </w:r>
      <w:r w:rsidR="00014665" w:rsidRPr="002C1491">
        <w:rPr>
          <w:rFonts w:ascii="Arial" w:hAnsi="Arial" w:cs="Arial"/>
          <w:b/>
          <w:bCs/>
          <w:color w:val="000000" w:themeColor="text1"/>
        </w:rPr>
        <w:t>bis zum</w:t>
      </w:r>
      <w:r w:rsidR="002C1491">
        <w:rPr>
          <w:rFonts w:ascii="Arial" w:hAnsi="Arial" w:cs="Arial"/>
          <w:b/>
          <w:bCs/>
          <w:color w:val="000000" w:themeColor="text1"/>
        </w:rPr>
        <w:t xml:space="preserve"> Ende der 11. Jahrgangsstufe</w:t>
      </w:r>
      <w:r w:rsidR="00014665">
        <w:rPr>
          <w:rFonts w:ascii="Arial" w:hAnsi="Arial" w:cs="Arial"/>
        </w:rPr>
        <w:t xml:space="preserve"> abgeleistet werden muss. Sonst ist ein Eintritt in die Oberstufe des Gymnasiums nicht möglich. Das Praktiku</w:t>
      </w:r>
      <w:r w:rsidR="00137138">
        <w:rPr>
          <w:rFonts w:ascii="Arial" w:hAnsi="Arial" w:cs="Arial"/>
        </w:rPr>
        <w:t>m kann auf die Jahrgangsstufen 9</w:t>
      </w:r>
      <w:r w:rsidR="00014665">
        <w:rPr>
          <w:rFonts w:ascii="Arial" w:hAnsi="Arial" w:cs="Arial"/>
        </w:rPr>
        <w:t xml:space="preserve"> – </w:t>
      </w:r>
      <w:r w:rsidR="002C1491">
        <w:rPr>
          <w:rFonts w:ascii="Arial" w:hAnsi="Arial" w:cs="Arial"/>
        </w:rPr>
        <w:t xml:space="preserve">11 verteilt werden. In den Jahrgangsstufen 9 und 10. kann ein Teil des Praktikums auch als Blockpraktikum absolviert werden. </w:t>
      </w:r>
      <w:r w:rsidR="000F5E2B">
        <w:rPr>
          <w:rFonts w:ascii="Arial" w:hAnsi="Arial" w:cs="Arial"/>
        </w:rPr>
        <w:t>Wer das Sozialpraktikum aufteilt, sollte aber auch mindestens eine Woche im Block arbeiten.</w:t>
      </w:r>
    </w:p>
    <w:p w14:paraId="4608B1AA" w14:textId="77777777" w:rsidR="00014665" w:rsidRDefault="00014665" w:rsidP="00014665">
      <w:pPr>
        <w:jc w:val="both"/>
        <w:rPr>
          <w:rFonts w:ascii="Arial" w:hAnsi="Arial" w:cs="Arial"/>
        </w:rPr>
      </w:pPr>
      <w:r>
        <w:rPr>
          <w:rFonts w:ascii="Arial" w:hAnsi="Arial" w:cs="Arial"/>
        </w:rPr>
        <w:t xml:space="preserve">Das Praktikum am SWG ist nicht als Schnupper- oder Berufspraktikum gedacht, sondern als </w:t>
      </w:r>
      <w:r>
        <w:rPr>
          <w:rFonts w:ascii="Arial" w:hAnsi="Arial" w:cs="Arial"/>
          <w:u w:val="single"/>
        </w:rPr>
        <w:t>Sozial</w:t>
      </w:r>
      <w:r>
        <w:rPr>
          <w:rFonts w:ascii="Arial" w:hAnsi="Arial" w:cs="Arial"/>
        </w:rPr>
        <w:t>praktikum, d.h. als Gelegenheit soziale Erfahrungen zu machen. Das Praktikum dient also in erster Linie der Persönlichkeitsentwicklung.</w:t>
      </w:r>
    </w:p>
    <w:p w14:paraId="569494C2" w14:textId="46D92FCB" w:rsidR="00014665" w:rsidRDefault="00014665" w:rsidP="00014665">
      <w:pPr>
        <w:jc w:val="both"/>
        <w:rPr>
          <w:rFonts w:ascii="Arial" w:hAnsi="Arial" w:cs="Arial"/>
        </w:rPr>
      </w:pPr>
      <w:r>
        <w:rPr>
          <w:rFonts w:ascii="Arial" w:hAnsi="Arial" w:cs="Arial"/>
        </w:rPr>
        <w:t>Als Praktikumsstellen kommen soziale Einrichtungen aller Art (Kinderkrippe, Kindergarten, Behinderteneinrichtung, Jugendhilfeeinrichtungen, beschützende Werk</w:t>
      </w:r>
      <w:r w:rsidR="00DB7A58">
        <w:rPr>
          <w:rFonts w:ascii="Arial" w:hAnsi="Arial" w:cs="Arial"/>
        </w:rPr>
        <w:t>-</w:t>
      </w:r>
      <w:r>
        <w:rPr>
          <w:rFonts w:ascii="Arial" w:hAnsi="Arial" w:cs="Arial"/>
        </w:rPr>
        <w:t>stätten, Krankenhaus, Altersheim, Pflegeeinrichtungen usw.) in Frage, aber auch an</w:t>
      </w:r>
      <w:r>
        <w:rPr>
          <w:rFonts w:ascii="Arial" w:hAnsi="Arial" w:cs="Arial"/>
        </w:rPr>
        <w:softHyphen/>
        <w:t xml:space="preserve">dere Praktikumsstellen, die mit den Lehrplaninhalten unserer Fächer zu tun haben (Medien, Polizei, Beratungsstellen, Verwaltung, Politik, Kirche bzw. Gemeinden). Bedingung: Die </w:t>
      </w:r>
      <w:r w:rsidR="00D005B7">
        <w:rPr>
          <w:rFonts w:ascii="Arial" w:hAnsi="Arial" w:cs="Arial"/>
        </w:rPr>
        <w:t>Praktikantinnen und Praktikanten</w:t>
      </w:r>
      <w:r>
        <w:rPr>
          <w:rFonts w:ascii="Arial" w:hAnsi="Arial" w:cs="Arial"/>
        </w:rPr>
        <w:t xml:space="preserve"> müssen dort soziale Beobachtungen machen können, reine Hilfstätigkeiten (Kopieren, Botengänge) entsprechen nicht den Anforderungen an ein Sozialpraktikum. Ehrenamtliche Tätigkeiten in der Jugendarbeit beispielsweise können auf Antrag auch anerkannt werden. Hierfür ist eine Absprache mit der jeweiligen </w:t>
      </w:r>
      <w:r w:rsidR="007F39E2">
        <w:rPr>
          <w:rFonts w:ascii="Arial" w:hAnsi="Arial" w:cs="Arial"/>
        </w:rPr>
        <w:t>Lehr</w:t>
      </w:r>
      <w:r w:rsidR="00926DE5">
        <w:rPr>
          <w:rFonts w:ascii="Arial" w:hAnsi="Arial" w:cs="Arial"/>
        </w:rPr>
        <w:t xml:space="preserve">kraft im Fach </w:t>
      </w:r>
      <w:r w:rsidR="00711E29">
        <w:rPr>
          <w:rFonts w:ascii="Arial" w:hAnsi="Arial" w:cs="Arial"/>
        </w:rPr>
        <w:t>Sozialpraktische Grundbildung</w:t>
      </w:r>
      <w:r w:rsidR="007F39E2">
        <w:rPr>
          <w:rFonts w:ascii="Arial" w:hAnsi="Arial" w:cs="Arial"/>
        </w:rPr>
        <w:t xml:space="preserve"> </w:t>
      </w:r>
      <w:r>
        <w:rPr>
          <w:rFonts w:ascii="Arial" w:hAnsi="Arial" w:cs="Arial"/>
        </w:rPr>
        <w:t xml:space="preserve">notwendig, da sich die Anrechnung individuell auf die Tätigkeit der </w:t>
      </w:r>
      <w:r w:rsidR="0022775B">
        <w:rPr>
          <w:rFonts w:ascii="Arial" w:hAnsi="Arial" w:cs="Arial"/>
        </w:rPr>
        <w:t xml:space="preserve">Schülerinnen und Schüler </w:t>
      </w:r>
      <w:r>
        <w:rPr>
          <w:rFonts w:ascii="Arial" w:hAnsi="Arial" w:cs="Arial"/>
        </w:rPr>
        <w:t>bezieht.</w:t>
      </w:r>
    </w:p>
    <w:p w14:paraId="1D1BB3B1" w14:textId="3699D5EF" w:rsidR="00014665" w:rsidRDefault="00014665" w:rsidP="00014665">
      <w:pPr>
        <w:jc w:val="both"/>
        <w:rPr>
          <w:rFonts w:ascii="Arial" w:hAnsi="Arial" w:cs="Arial"/>
        </w:rPr>
      </w:pPr>
      <w:r>
        <w:rPr>
          <w:rFonts w:ascii="Arial" w:hAnsi="Arial" w:cs="Arial"/>
        </w:rPr>
        <w:t>Eine gute Hilfe für die Bewerbung ist das Angebot der Praktikumsplätze bei der Diakonie sowie das Angebot des Freiwilligendienste</w:t>
      </w:r>
      <w:r w:rsidR="0022775B">
        <w:rPr>
          <w:rFonts w:ascii="Arial" w:hAnsi="Arial" w:cs="Arial"/>
        </w:rPr>
        <w:t>s</w:t>
      </w:r>
      <w:r>
        <w:rPr>
          <w:rFonts w:ascii="Arial" w:hAnsi="Arial" w:cs="Arial"/>
        </w:rPr>
        <w:t xml:space="preserve"> (s. Anlage).</w:t>
      </w:r>
    </w:p>
    <w:p w14:paraId="4AC93F47" w14:textId="77777777" w:rsidR="00014665" w:rsidRDefault="00014665" w:rsidP="00014665">
      <w:pPr>
        <w:jc w:val="both"/>
        <w:rPr>
          <w:rFonts w:ascii="Arial" w:hAnsi="Arial" w:cs="Arial"/>
        </w:rPr>
      </w:pPr>
    </w:p>
    <w:p w14:paraId="258D668E" w14:textId="77777777" w:rsidR="00014665" w:rsidRDefault="00014665" w:rsidP="00014665">
      <w:pPr>
        <w:jc w:val="both"/>
        <w:rPr>
          <w:rFonts w:ascii="Arial" w:hAnsi="Arial" w:cs="Arial"/>
          <w:b/>
        </w:rPr>
      </w:pPr>
      <w:r>
        <w:rPr>
          <w:rFonts w:ascii="Arial" w:hAnsi="Arial" w:cs="Arial"/>
          <w:b/>
        </w:rPr>
        <w:t>Organisatorische Hinweise:</w:t>
      </w:r>
    </w:p>
    <w:p w14:paraId="3CA40E4F" w14:textId="13758374" w:rsidR="00014665" w:rsidRDefault="00014665" w:rsidP="00014665">
      <w:pPr>
        <w:jc w:val="both"/>
        <w:rPr>
          <w:rFonts w:ascii="Arial" w:hAnsi="Arial" w:cs="Arial"/>
        </w:rPr>
      </w:pPr>
      <w:r>
        <w:rPr>
          <w:rFonts w:ascii="Arial" w:hAnsi="Arial" w:cs="Arial"/>
        </w:rPr>
        <w:t>Es sind insgesamt 15 Werktage Praktikum überwiegend außerhalb der Unterrichtszeit vorge</w:t>
      </w:r>
      <w:r>
        <w:rPr>
          <w:rFonts w:ascii="Arial" w:hAnsi="Arial" w:cs="Arial"/>
        </w:rPr>
        <w:softHyphen/>
        <w:t xml:space="preserve">schrieben. Ausnahme: Fünf Tage des Praktikums können von </w:t>
      </w:r>
      <w:r w:rsidR="0022775B">
        <w:rPr>
          <w:rFonts w:ascii="Arial" w:hAnsi="Arial" w:cs="Arial"/>
        </w:rPr>
        <w:t xml:space="preserve">Schülerinnen und Schüler </w:t>
      </w:r>
      <w:r>
        <w:rPr>
          <w:rFonts w:ascii="Arial" w:hAnsi="Arial" w:cs="Arial"/>
        </w:rPr>
        <w:t xml:space="preserve">aus der </w:t>
      </w:r>
      <w:r w:rsidR="002C1491">
        <w:rPr>
          <w:rFonts w:ascii="Arial" w:hAnsi="Arial" w:cs="Arial"/>
          <w:b/>
        </w:rPr>
        <w:t>9.</w:t>
      </w:r>
      <w:r>
        <w:rPr>
          <w:rFonts w:ascii="Arial" w:hAnsi="Arial" w:cs="Arial"/>
        </w:rPr>
        <w:t xml:space="preserve"> </w:t>
      </w:r>
      <w:r w:rsidR="002C1491">
        <w:rPr>
          <w:rFonts w:ascii="Arial" w:hAnsi="Arial" w:cs="Arial"/>
          <w:b/>
          <w:bCs/>
          <w:color w:val="000000" w:themeColor="text1"/>
        </w:rPr>
        <w:t xml:space="preserve">bzw. 10. </w:t>
      </w:r>
      <w:r w:rsidR="00E0533A">
        <w:rPr>
          <w:rFonts w:ascii="Arial" w:hAnsi="Arial" w:cs="Arial"/>
          <w:b/>
          <w:bCs/>
          <w:color w:val="000000" w:themeColor="text1"/>
        </w:rPr>
        <w:t xml:space="preserve">Jahrgangsstufe </w:t>
      </w:r>
      <w:r>
        <w:rPr>
          <w:rFonts w:ascii="Arial" w:hAnsi="Arial" w:cs="Arial"/>
        </w:rPr>
        <w:t xml:space="preserve">in der </w:t>
      </w:r>
      <w:r w:rsidRPr="009E4747">
        <w:rPr>
          <w:rFonts w:ascii="Arial" w:hAnsi="Arial" w:cs="Arial"/>
          <w:b/>
        </w:rPr>
        <w:t>Fahrtenwoche</w:t>
      </w:r>
      <w:r>
        <w:rPr>
          <w:rFonts w:ascii="Arial" w:hAnsi="Arial" w:cs="Arial"/>
        </w:rPr>
        <w:t xml:space="preserve"> </w:t>
      </w:r>
      <w:r w:rsidRPr="009E4747">
        <w:rPr>
          <w:rFonts w:ascii="Arial" w:hAnsi="Arial" w:cs="Arial"/>
          <w:b/>
        </w:rPr>
        <w:t>vor den Sommerferien</w:t>
      </w:r>
      <w:r>
        <w:rPr>
          <w:rFonts w:ascii="Arial" w:hAnsi="Arial" w:cs="Arial"/>
        </w:rPr>
        <w:t xml:space="preserve"> abgeleistet werden. Verschiedene Arten der Aufteilung sind möglich:</w:t>
      </w:r>
    </w:p>
    <w:p w14:paraId="7CC5B36E" w14:textId="220085FF" w:rsidR="00014665" w:rsidRDefault="00014665" w:rsidP="00014665">
      <w:pPr>
        <w:jc w:val="both"/>
        <w:rPr>
          <w:rFonts w:ascii="Arial" w:hAnsi="Arial" w:cs="Arial"/>
        </w:rPr>
      </w:pPr>
      <w:r>
        <w:rPr>
          <w:rFonts w:ascii="Arial" w:hAnsi="Arial" w:cs="Arial"/>
        </w:rPr>
        <w:t>Im Splittingverfahren als Teilprakti</w:t>
      </w:r>
      <w:r w:rsidR="002C1491">
        <w:rPr>
          <w:rFonts w:ascii="Arial" w:hAnsi="Arial" w:cs="Arial"/>
        </w:rPr>
        <w:t>ka in den Jahr</w:t>
      </w:r>
      <w:r w:rsidR="002C1491">
        <w:rPr>
          <w:rFonts w:ascii="Arial" w:hAnsi="Arial" w:cs="Arial"/>
        </w:rPr>
        <w:softHyphen/>
        <w:t xml:space="preserve">gangsstufen 9, 10 und 11 </w:t>
      </w:r>
      <w:r>
        <w:rPr>
          <w:rFonts w:ascii="Arial" w:hAnsi="Arial" w:cs="Arial"/>
        </w:rPr>
        <w:t>oder als dreiwöchiges Pra</w:t>
      </w:r>
      <w:r w:rsidR="002C1491">
        <w:rPr>
          <w:rFonts w:ascii="Arial" w:hAnsi="Arial" w:cs="Arial"/>
        </w:rPr>
        <w:t>ktikum in Jahrgangsstufe 9, 10 und 11.</w:t>
      </w:r>
    </w:p>
    <w:p w14:paraId="09214070" w14:textId="77777777" w:rsidR="00971D01" w:rsidRDefault="00971D01" w:rsidP="00014665">
      <w:pPr>
        <w:jc w:val="both"/>
        <w:rPr>
          <w:rFonts w:ascii="Arial" w:hAnsi="Arial" w:cs="Arial"/>
        </w:rPr>
      </w:pPr>
    </w:p>
    <w:p w14:paraId="4B83D72E" w14:textId="71F64D39" w:rsidR="00014665" w:rsidRDefault="00014665" w:rsidP="00014665">
      <w:pPr>
        <w:jc w:val="both"/>
        <w:rPr>
          <w:rFonts w:ascii="Arial" w:hAnsi="Arial" w:cs="Arial"/>
        </w:rPr>
      </w:pPr>
      <w:r>
        <w:rPr>
          <w:rFonts w:ascii="Arial" w:hAnsi="Arial" w:cs="Arial"/>
        </w:rPr>
        <w:t xml:space="preserve">Beide Verfahrensweisen bieten spezifische Vorteile. Das Splitting verschafft Einblick in verschiedene soziale Einrichtungen und verbraucht weniger Ferientage, während das </w:t>
      </w:r>
      <w:r w:rsidR="002C1491">
        <w:rPr>
          <w:rFonts w:ascii="Arial" w:hAnsi="Arial" w:cs="Arial"/>
        </w:rPr>
        <w:t>dreiwöchige Praktikum in der 9., 10 bzw</w:t>
      </w:r>
      <w:bookmarkStart w:id="0" w:name="_GoBack"/>
      <w:bookmarkEnd w:id="0"/>
      <w:r w:rsidR="002C1491">
        <w:rPr>
          <w:rFonts w:ascii="Arial" w:hAnsi="Arial" w:cs="Arial"/>
        </w:rPr>
        <w:t xml:space="preserve">. 11. Klasse </w:t>
      </w:r>
      <w:r>
        <w:rPr>
          <w:rFonts w:ascii="Arial" w:hAnsi="Arial" w:cs="Arial"/>
        </w:rPr>
        <w:t>anspruchs</w:t>
      </w:r>
      <w:r>
        <w:rPr>
          <w:rFonts w:ascii="Arial" w:hAnsi="Arial" w:cs="Arial"/>
        </w:rPr>
        <w:softHyphen/>
        <w:t xml:space="preserve">vollere Tätigkeiten ermöglicht, da die </w:t>
      </w:r>
      <w:r w:rsidR="0022775B">
        <w:rPr>
          <w:rFonts w:ascii="Arial" w:hAnsi="Arial" w:cs="Arial"/>
        </w:rPr>
        <w:t xml:space="preserve">Schülerinnen und Schüler </w:t>
      </w:r>
      <w:r>
        <w:rPr>
          <w:rFonts w:ascii="Arial" w:hAnsi="Arial" w:cs="Arial"/>
        </w:rPr>
        <w:t xml:space="preserve">besser eingearbeitet werden und auch </w:t>
      </w:r>
      <w:r>
        <w:rPr>
          <w:rFonts w:ascii="Arial" w:hAnsi="Arial" w:cs="Arial"/>
        </w:rPr>
        <w:lastRenderedPageBreak/>
        <w:t xml:space="preserve">aufgrund des höheren Alters verantwortungsvollere Tätigkeiten übernehmen können. Zu pflegerischen Tätigkeiten, etwa im Altersheim, dürfen </w:t>
      </w:r>
      <w:r w:rsidR="0022775B">
        <w:rPr>
          <w:rFonts w:ascii="Arial" w:hAnsi="Arial" w:cs="Arial"/>
        </w:rPr>
        <w:t xml:space="preserve">Schülerinnen und Schüler </w:t>
      </w:r>
      <w:r>
        <w:rPr>
          <w:rFonts w:ascii="Arial" w:hAnsi="Arial" w:cs="Arial"/>
        </w:rPr>
        <w:t xml:space="preserve">mangels Ausbildung allerdings grundsätzlich nicht herangezogen werden. </w:t>
      </w:r>
    </w:p>
    <w:p w14:paraId="3C40A47E" w14:textId="77777777" w:rsidR="00971D01" w:rsidRDefault="00971D01" w:rsidP="00014665">
      <w:pPr>
        <w:jc w:val="both"/>
        <w:rPr>
          <w:rFonts w:ascii="Arial" w:hAnsi="Arial" w:cs="Arial"/>
        </w:rPr>
      </w:pPr>
    </w:p>
    <w:p w14:paraId="1BE2E877" w14:textId="36136C85" w:rsidR="00014665" w:rsidRDefault="00014665" w:rsidP="00014665">
      <w:pPr>
        <w:jc w:val="both"/>
        <w:rPr>
          <w:rFonts w:ascii="Arial" w:hAnsi="Arial" w:cs="Arial"/>
        </w:rPr>
      </w:pPr>
      <w:r>
        <w:rPr>
          <w:rFonts w:ascii="Arial" w:hAnsi="Arial" w:cs="Arial"/>
        </w:rPr>
        <w:t xml:space="preserve">Die </w:t>
      </w:r>
      <w:r w:rsidR="0022775B">
        <w:rPr>
          <w:rFonts w:ascii="Arial" w:hAnsi="Arial" w:cs="Arial"/>
        </w:rPr>
        <w:t xml:space="preserve">Schülerinnen und Schüler </w:t>
      </w:r>
      <w:r>
        <w:rPr>
          <w:rFonts w:ascii="Arial" w:hAnsi="Arial" w:cs="Arial"/>
        </w:rPr>
        <w:t xml:space="preserve">entscheiden selbst, welche Form des Praktikums sie wählen und in welchen Ferien sie ihr Praktikum ableisten. Die Schule macht hierzu keine Vorschriften. In jedem Fall muss nach Ableistung des Praktikums ein </w:t>
      </w:r>
      <w:r>
        <w:rPr>
          <w:rFonts w:ascii="Arial" w:hAnsi="Arial" w:cs="Arial"/>
          <w:b/>
          <w:bCs/>
        </w:rPr>
        <w:t>Praktikumsbericht</w:t>
      </w:r>
      <w:r>
        <w:rPr>
          <w:rFonts w:ascii="Arial" w:hAnsi="Arial" w:cs="Arial"/>
        </w:rPr>
        <w:t xml:space="preserve"> in schriftlicher Form abgegeben werden, der das gesamte Sozialpraktikum dokumentiert und Beobachtungen, die im größten Teilstück des Praktikums gemacht wurden, reflektiert und dessen Bewertung in die </w:t>
      </w:r>
      <w:r w:rsidR="00104A6B" w:rsidRPr="00926DE5">
        <w:rPr>
          <w:rFonts w:ascii="Arial" w:hAnsi="Arial" w:cs="Arial"/>
          <w:color w:val="000000" w:themeColor="text1"/>
        </w:rPr>
        <w:t>Note für da</w:t>
      </w:r>
      <w:r w:rsidR="00A03FA0" w:rsidRPr="00926DE5">
        <w:rPr>
          <w:rFonts w:ascii="Arial" w:hAnsi="Arial" w:cs="Arial"/>
          <w:color w:val="000000" w:themeColor="text1"/>
        </w:rPr>
        <w:t>s</w:t>
      </w:r>
      <w:r w:rsidR="00104A6B" w:rsidRPr="00926DE5">
        <w:rPr>
          <w:rFonts w:ascii="Arial" w:hAnsi="Arial" w:cs="Arial"/>
          <w:color w:val="000000" w:themeColor="text1"/>
        </w:rPr>
        <w:t xml:space="preserve"> Fach </w:t>
      </w:r>
      <w:r w:rsidR="00A03FA0" w:rsidRPr="00926DE5">
        <w:rPr>
          <w:rFonts w:ascii="Arial" w:hAnsi="Arial" w:cs="Arial"/>
          <w:color w:val="000000" w:themeColor="text1"/>
        </w:rPr>
        <w:t>Sozialpraktische Grundbildung</w:t>
      </w:r>
      <w:r w:rsidRPr="00926DE5">
        <w:rPr>
          <w:rFonts w:ascii="Arial" w:hAnsi="Arial" w:cs="Arial"/>
          <w:color w:val="000000" w:themeColor="text1"/>
        </w:rPr>
        <w:t xml:space="preserve"> </w:t>
      </w:r>
      <w:r>
        <w:rPr>
          <w:rFonts w:ascii="Arial" w:hAnsi="Arial" w:cs="Arial"/>
        </w:rPr>
        <w:t>ein</w:t>
      </w:r>
      <w:r>
        <w:rPr>
          <w:rFonts w:ascii="Arial" w:hAnsi="Arial" w:cs="Arial"/>
        </w:rPr>
        <w:softHyphen/>
        <w:t xml:space="preserve">geht. Die </w:t>
      </w:r>
      <w:r w:rsidR="00A27636">
        <w:rPr>
          <w:rFonts w:ascii="Arial" w:hAnsi="Arial" w:cs="Arial"/>
        </w:rPr>
        <w:t>Praktikumsleistung</w:t>
      </w:r>
      <w:r>
        <w:rPr>
          <w:rFonts w:ascii="Arial" w:hAnsi="Arial" w:cs="Arial"/>
        </w:rPr>
        <w:t xml:space="preserve"> selbst wird nicht benotet.</w:t>
      </w:r>
    </w:p>
    <w:p w14:paraId="6AFCCE28" w14:textId="77777777" w:rsidR="00014665" w:rsidRDefault="00014665" w:rsidP="00014665">
      <w:pPr>
        <w:jc w:val="both"/>
        <w:rPr>
          <w:rFonts w:ascii="Arial" w:hAnsi="Arial" w:cs="Arial"/>
        </w:rPr>
      </w:pPr>
    </w:p>
    <w:p w14:paraId="7F7DC5D2" w14:textId="77777777" w:rsidR="00014665" w:rsidRDefault="00014665" w:rsidP="00014665">
      <w:pPr>
        <w:pStyle w:val="berschrift5"/>
        <w:rPr>
          <w:rFonts w:ascii="Arial" w:hAnsi="Arial" w:cs="Arial"/>
        </w:rPr>
      </w:pPr>
      <w:r>
        <w:rPr>
          <w:rFonts w:ascii="Arial" w:hAnsi="Arial" w:cs="Arial"/>
        </w:rPr>
        <w:t>Ablauf</w:t>
      </w:r>
    </w:p>
    <w:p w14:paraId="171AFBB5" w14:textId="77777777" w:rsidR="00014665" w:rsidRDefault="00014665" w:rsidP="00014665">
      <w:pPr>
        <w:jc w:val="both"/>
        <w:rPr>
          <w:rFonts w:ascii="Arial" w:hAnsi="Arial" w:cs="Arial"/>
          <w:b/>
        </w:rPr>
      </w:pPr>
      <w:r>
        <w:rPr>
          <w:rFonts w:ascii="Arial" w:hAnsi="Arial" w:cs="Arial"/>
          <w:b/>
        </w:rPr>
        <w:t>1. Entscheidung und Bewerbung:</w:t>
      </w:r>
    </w:p>
    <w:p w14:paraId="01371052" w14:textId="4BA7ABFB" w:rsidR="00014665" w:rsidRDefault="00014665" w:rsidP="00014665">
      <w:pPr>
        <w:jc w:val="both"/>
        <w:rPr>
          <w:rFonts w:ascii="Arial" w:hAnsi="Arial" w:cs="Arial"/>
        </w:rPr>
      </w:pPr>
      <w:r>
        <w:rPr>
          <w:rFonts w:ascii="Arial" w:hAnsi="Arial" w:cs="Arial"/>
        </w:rPr>
        <w:t xml:space="preserve">Alle </w:t>
      </w:r>
      <w:r w:rsidR="0022775B">
        <w:rPr>
          <w:rFonts w:ascii="Arial" w:hAnsi="Arial" w:cs="Arial"/>
        </w:rPr>
        <w:t xml:space="preserve">Schülerinnen und Schüler </w:t>
      </w:r>
      <w:r>
        <w:rPr>
          <w:rFonts w:ascii="Arial" w:hAnsi="Arial" w:cs="Arial"/>
        </w:rPr>
        <w:t>und Eltern erhalten von der Schule ein Informationsblatt, das ihnen die verschie</w:t>
      </w:r>
      <w:r>
        <w:rPr>
          <w:rFonts w:ascii="Arial" w:hAnsi="Arial" w:cs="Arial"/>
        </w:rPr>
        <w:softHyphen/>
        <w:t xml:space="preserve">denen Möglichkeiten erläutert, sowie ein Informationsblatt für die Praktikumsstelle. Die </w:t>
      </w:r>
      <w:r w:rsidR="0022775B">
        <w:rPr>
          <w:rFonts w:ascii="Arial" w:hAnsi="Arial" w:cs="Arial"/>
        </w:rPr>
        <w:t xml:space="preserve">Schülerinnen und Schüler </w:t>
      </w:r>
      <w:r>
        <w:rPr>
          <w:rFonts w:ascii="Arial" w:hAnsi="Arial" w:cs="Arial"/>
        </w:rPr>
        <w:t>entscheiden sich, ihr Praktikum</w:t>
      </w:r>
      <w:r w:rsidR="002C1491">
        <w:rPr>
          <w:rFonts w:ascii="Arial" w:hAnsi="Arial" w:cs="Arial"/>
        </w:rPr>
        <w:t xml:space="preserve"> zu splitten bzw. in der 9.,</w:t>
      </w:r>
      <w:r>
        <w:rPr>
          <w:rFonts w:ascii="Arial" w:hAnsi="Arial" w:cs="Arial"/>
        </w:rPr>
        <w:t xml:space="preserve"> 10.</w:t>
      </w:r>
      <w:r w:rsidR="002C1491">
        <w:rPr>
          <w:rFonts w:ascii="Arial" w:hAnsi="Arial" w:cs="Arial"/>
        </w:rPr>
        <w:t xml:space="preserve"> oder 11. </w:t>
      </w:r>
      <w:proofErr w:type="spellStart"/>
      <w:r w:rsidR="002C1491">
        <w:rPr>
          <w:rFonts w:ascii="Arial" w:hAnsi="Arial" w:cs="Arial"/>
        </w:rPr>
        <w:t>Jgst</w:t>
      </w:r>
      <w:proofErr w:type="spellEnd"/>
      <w:r w:rsidR="002C1491">
        <w:rPr>
          <w:rFonts w:ascii="Arial" w:hAnsi="Arial" w:cs="Arial"/>
        </w:rPr>
        <w:t xml:space="preserve">. </w:t>
      </w:r>
      <w:r>
        <w:rPr>
          <w:rFonts w:ascii="Arial" w:hAnsi="Arial" w:cs="Arial"/>
        </w:rPr>
        <w:t xml:space="preserve">im Block abzuleisten und bewerben sich um ihren Praktikumsplatz. </w:t>
      </w:r>
    </w:p>
    <w:p w14:paraId="3879CACB" w14:textId="77777777" w:rsidR="00014665" w:rsidRDefault="00014665" w:rsidP="00014665">
      <w:pPr>
        <w:jc w:val="both"/>
        <w:rPr>
          <w:rFonts w:ascii="Arial" w:hAnsi="Arial" w:cs="Arial"/>
          <w:b/>
        </w:rPr>
      </w:pPr>
      <w:r>
        <w:rPr>
          <w:rFonts w:ascii="Arial" w:hAnsi="Arial" w:cs="Arial"/>
          <w:b/>
        </w:rPr>
        <w:t>2. Genehmigung:</w:t>
      </w:r>
    </w:p>
    <w:p w14:paraId="33659FA5" w14:textId="77777777" w:rsidR="00014665" w:rsidRDefault="00014665" w:rsidP="00014665">
      <w:pPr>
        <w:jc w:val="both"/>
        <w:rPr>
          <w:rFonts w:ascii="Arial" w:hAnsi="Arial" w:cs="Arial"/>
        </w:rPr>
      </w:pPr>
      <w:r>
        <w:rPr>
          <w:rFonts w:ascii="Arial" w:hAnsi="Arial" w:cs="Arial"/>
        </w:rPr>
        <w:t>Die Zusagen müssen sie jeweils von der zuständigen Lehrkraft genehmigen lassen. Zweifelsfälle werden von der Schulleitung entschieden.</w:t>
      </w:r>
    </w:p>
    <w:p w14:paraId="5CAA5056" w14:textId="77777777" w:rsidR="00014665" w:rsidRDefault="00014665" w:rsidP="00014665">
      <w:pPr>
        <w:jc w:val="both"/>
        <w:rPr>
          <w:rFonts w:ascii="Arial" w:hAnsi="Arial" w:cs="Arial"/>
          <w:b/>
        </w:rPr>
      </w:pPr>
      <w:r>
        <w:rPr>
          <w:rFonts w:ascii="Arial" w:hAnsi="Arial" w:cs="Arial"/>
          <w:b/>
        </w:rPr>
        <w:t>3. Bestätigung:</w:t>
      </w:r>
    </w:p>
    <w:p w14:paraId="0CD8D374" w14:textId="053DD131" w:rsidR="00014665" w:rsidRDefault="00014665" w:rsidP="00014665">
      <w:pPr>
        <w:jc w:val="both"/>
        <w:rPr>
          <w:rFonts w:ascii="Arial" w:hAnsi="Arial" w:cs="Arial"/>
        </w:rPr>
      </w:pPr>
      <w:r>
        <w:rPr>
          <w:rFonts w:ascii="Arial" w:hAnsi="Arial" w:cs="Arial"/>
        </w:rPr>
        <w:t>Die Praktikumsstellen erhalten ein Formblatt, das als Praktikumsbestätigung dient. Dieses enthält folgende Informationen: Dauer des Praktikums, Art der Tätig</w:t>
      </w:r>
      <w:r>
        <w:rPr>
          <w:rFonts w:ascii="Arial" w:hAnsi="Arial" w:cs="Arial"/>
        </w:rPr>
        <w:softHyphen/>
        <w:t>keit, kurze Beurteilung der Leistung der Praktikantin, verantwortlicher Betreuer der Prakti</w:t>
      </w:r>
      <w:r>
        <w:rPr>
          <w:rFonts w:ascii="Arial" w:hAnsi="Arial" w:cs="Arial"/>
        </w:rPr>
        <w:softHyphen/>
        <w:t xml:space="preserve">kantin. </w:t>
      </w:r>
      <w:r w:rsidRPr="00A03FA0">
        <w:rPr>
          <w:rFonts w:ascii="Arial" w:hAnsi="Arial" w:cs="Arial"/>
          <w:color w:val="000000" w:themeColor="text1"/>
        </w:rPr>
        <w:t>Im Sekretariat wird ein Ordner be</w:t>
      </w:r>
      <w:r w:rsidRPr="00A03FA0">
        <w:rPr>
          <w:rFonts w:ascii="Arial" w:hAnsi="Arial" w:cs="Arial"/>
          <w:color w:val="000000" w:themeColor="text1"/>
        </w:rPr>
        <w:softHyphen/>
        <w:t>reitgehalten,</w:t>
      </w:r>
      <w:r w:rsidRPr="00847AD1">
        <w:rPr>
          <w:rFonts w:ascii="Arial" w:hAnsi="Arial" w:cs="Arial"/>
          <w:color w:val="FF0000"/>
        </w:rPr>
        <w:t xml:space="preserve"> </w:t>
      </w:r>
      <w:r w:rsidRPr="00860681">
        <w:rPr>
          <w:rFonts w:ascii="Arial" w:hAnsi="Arial" w:cs="Arial"/>
          <w:color w:val="000000" w:themeColor="text1"/>
        </w:rPr>
        <w:t xml:space="preserve">in dem alle Praktikumsbestätigungen von den </w:t>
      </w:r>
      <w:r w:rsidR="00860681" w:rsidRPr="00860681">
        <w:rPr>
          <w:rFonts w:ascii="Arial" w:hAnsi="Arial" w:cs="Arial"/>
          <w:color w:val="000000" w:themeColor="text1"/>
        </w:rPr>
        <w:t>Schülerinnen und Schülern abgelegt werden,</w:t>
      </w:r>
      <w:r w:rsidRPr="00860681">
        <w:rPr>
          <w:rFonts w:ascii="Arial" w:hAnsi="Arial" w:cs="Arial"/>
          <w:color w:val="000000" w:themeColor="text1"/>
        </w:rPr>
        <w:t xml:space="preserve"> </w:t>
      </w:r>
      <w:r>
        <w:rPr>
          <w:rFonts w:ascii="Arial" w:hAnsi="Arial" w:cs="Arial"/>
        </w:rPr>
        <w:t xml:space="preserve">sodass jederzeit nachzuvollziehen ist, wie weit jede Schülerin </w:t>
      </w:r>
      <w:r w:rsidR="00137138">
        <w:rPr>
          <w:rFonts w:ascii="Arial" w:hAnsi="Arial" w:cs="Arial"/>
        </w:rPr>
        <w:t xml:space="preserve">bzw. jeder Schüler mit dem </w:t>
      </w:r>
      <w:r>
        <w:rPr>
          <w:rFonts w:ascii="Arial" w:hAnsi="Arial" w:cs="Arial"/>
        </w:rPr>
        <w:t>Praktikum ist</w:t>
      </w:r>
      <w:r w:rsidR="005B5585">
        <w:rPr>
          <w:rFonts w:ascii="Arial" w:hAnsi="Arial" w:cs="Arial"/>
        </w:rPr>
        <w:t>.</w:t>
      </w:r>
      <w:r w:rsidR="009E0ADA">
        <w:rPr>
          <w:rFonts w:ascii="Arial" w:hAnsi="Arial" w:cs="Arial"/>
        </w:rPr>
        <w:t xml:space="preserve"> </w:t>
      </w:r>
      <w:r w:rsidR="00D94AB3" w:rsidRPr="00A21C7F">
        <w:rPr>
          <w:rFonts w:ascii="Arial" w:hAnsi="Arial" w:cs="Arial"/>
        </w:rPr>
        <w:t xml:space="preserve">Eine Kopie </w:t>
      </w:r>
      <w:r w:rsidR="00D94AB3">
        <w:rPr>
          <w:rFonts w:ascii="Arial" w:hAnsi="Arial" w:cs="Arial"/>
        </w:rPr>
        <w:t xml:space="preserve">jeder Bestätigung </w:t>
      </w:r>
      <w:r w:rsidR="00D94AB3" w:rsidRPr="00A21C7F">
        <w:rPr>
          <w:rFonts w:ascii="Arial" w:hAnsi="Arial" w:cs="Arial"/>
        </w:rPr>
        <w:t>sollte zu</w:t>
      </w:r>
      <w:r w:rsidR="00D94AB3">
        <w:rPr>
          <w:rFonts w:ascii="Arial" w:hAnsi="Arial" w:cs="Arial"/>
        </w:rPr>
        <w:t>sätzlich zu</w:t>
      </w:r>
      <w:r w:rsidR="00D94AB3" w:rsidRPr="00A21C7F">
        <w:rPr>
          <w:rFonts w:ascii="Arial" w:hAnsi="Arial" w:cs="Arial"/>
        </w:rPr>
        <w:t xml:space="preserve"> Hause aufbewahrt werden.</w:t>
      </w:r>
    </w:p>
    <w:p w14:paraId="7534C54E" w14:textId="77777777" w:rsidR="00014665" w:rsidRDefault="00014665" w:rsidP="00014665">
      <w:pPr>
        <w:jc w:val="both"/>
        <w:rPr>
          <w:rFonts w:ascii="Arial" w:hAnsi="Arial" w:cs="Arial"/>
          <w:b/>
        </w:rPr>
      </w:pPr>
      <w:r>
        <w:rPr>
          <w:rFonts w:ascii="Arial" w:hAnsi="Arial" w:cs="Arial"/>
          <w:b/>
        </w:rPr>
        <w:t>4. Bericht:</w:t>
      </w:r>
    </w:p>
    <w:p w14:paraId="04823C13" w14:textId="25DF2A0A" w:rsidR="00014665" w:rsidRDefault="00014665" w:rsidP="00014665">
      <w:pPr>
        <w:pStyle w:val="Textkrper"/>
        <w:rPr>
          <w:rFonts w:ascii="Arial" w:hAnsi="Arial" w:cs="Arial"/>
        </w:rPr>
      </w:pPr>
      <w:r>
        <w:rPr>
          <w:rFonts w:ascii="Arial" w:hAnsi="Arial" w:cs="Arial"/>
        </w:rPr>
        <w:t xml:space="preserve">In der </w:t>
      </w:r>
      <w:r w:rsidR="00B45E9E">
        <w:rPr>
          <w:rFonts w:ascii="Arial" w:hAnsi="Arial" w:cs="Arial"/>
        </w:rPr>
        <w:t>11. Jgst.</w:t>
      </w:r>
      <w:r>
        <w:rPr>
          <w:rFonts w:ascii="Arial" w:hAnsi="Arial" w:cs="Arial"/>
        </w:rPr>
        <w:t xml:space="preserve"> vereinbart die </w:t>
      </w:r>
      <w:r w:rsidR="007F39E2">
        <w:rPr>
          <w:rFonts w:ascii="Arial" w:hAnsi="Arial" w:cs="Arial"/>
        </w:rPr>
        <w:t>Lehrkraft</w:t>
      </w:r>
      <w:r>
        <w:rPr>
          <w:rFonts w:ascii="Arial" w:hAnsi="Arial" w:cs="Arial"/>
        </w:rPr>
        <w:t xml:space="preserve"> mit ihrer Klasse einen Abgabetermin für die schriftlichen Praktikumsberichte. Deren Benotung fließt in die Jahresnote </w:t>
      </w:r>
      <w:r w:rsidR="00711E29">
        <w:rPr>
          <w:rFonts w:ascii="Arial" w:hAnsi="Arial" w:cs="Arial"/>
        </w:rPr>
        <w:t xml:space="preserve">im Fach Sozialpraktische Grundbildung </w:t>
      </w:r>
      <w:r>
        <w:rPr>
          <w:rFonts w:ascii="Arial" w:hAnsi="Arial" w:cs="Arial"/>
        </w:rPr>
        <w:t>mit ein. Unabhängig davon ist es in jeder Jahrgangsstufe möglich, Berichte über die Erfahrungen im Praktikum in den Unterricht einzubauen.</w:t>
      </w:r>
    </w:p>
    <w:p w14:paraId="13474666" w14:textId="77777777" w:rsidR="00014665" w:rsidRDefault="00014665" w:rsidP="00014665">
      <w:pPr>
        <w:pStyle w:val="Textkrper"/>
        <w:rPr>
          <w:rFonts w:ascii="Arial" w:hAnsi="Arial" w:cs="Arial"/>
        </w:rPr>
      </w:pPr>
    </w:p>
    <w:p w14:paraId="306471F3" w14:textId="77777777" w:rsidR="00014665" w:rsidRDefault="00014665" w:rsidP="00014665">
      <w:pPr>
        <w:pStyle w:val="Textkrper"/>
        <w:rPr>
          <w:rFonts w:ascii="Arial" w:hAnsi="Arial" w:cs="Arial"/>
        </w:rPr>
      </w:pPr>
    </w:p>
    <w:p w14:paraId="18744847" w14:textId="090F3766" w:rsidR="00014665" w:rsidRPr="00DD59DB" w:rsidRDefault="00014665" w:rsidP="00014665">
      <w:pPr>
        <w:pStyle w:val="Textkrper"/>
        <w:jc w:val="right"/>
        <w:rPr>
          <w:rFonts w:ascii="Arial" w:hAnsi="Arial" w:cs="Arial"/>
          <w:sz w:val="20"/>
          <w:szCs w:val="20"/>
        </w:rPr>
      </w:pPr>
      <w:r w:rsidRPr="00DD59DB">
        <w:rPr>
          <w:rFonts w:ascii="Arial" w:hAnsi="Arial" w:cs="Arial"/>
          <w:sz w:val="20"/>
          <w:szCs w:val="20"/>
        </w:rPr>
        <w:t xml:space="preserve">Bitte gebt den Abschnitt bis zum ....................................................bei der </w:t>
      </w:r>
      <w:proofErr w:type="spellStart"/>
      <w:r w:rsidRPr="00DD59DB">
        <w:rPr>
          <w:rFonts w:ascii="Arial" w:hAnsi="Arial" w:cs="Arial"/>
          <w:sz w:val="20"/>
          <w:szCs w:val="20"/>
        </w:rPr>
        <w:t>Klassleitung</w:t>
      </w:r>
      <w:proofErr w:type="spellEnd"/>
      <w:r w:rsidRPr="00DD59DB">
        <w:rPr>
          <w:rFonts w:ascii="Arial" w:hAnsi="Arial" w:cs="Arial"/>
          <w:sz w:val="20"/>
          <w:szCs w:val="20"/>
        </w:rPr>
        <w:t xml:space="preserve"> ab.</w:t>
      </w:r>
    </w:p>
    <w:p w14:paraId="27CD0279" w14:textId="77777777" w:rsidR="00971D01" w:rsidRDefault="00971D01" w:rsidP="00014665">
      <w:pPr>
        <w:pStyle w:val="Textkrper"/>
        <w:jc w:val="right"/>
        <w:rPr>
          <w:rFonts w:ascii="Arial" w:hAnsi="Arial" w:cs="Arial"/>
        </w:rPr>
      </w:pPr>
    </w:p>
    <w:p w14:paraId="40058CD5" w14:textId="77777777" w:rsidR="00014665" w:rsidRDefault="00014665" w:rsidP="00014665">
      <w:pPr>
        <w:pStyle w:val="Textkrper"/>
        <w:rPr>
          <w:rFonts w:ascii="Arial" w:hAnsi="Arial" w:cs="Arial"/>
          <w:b/>
        </w:rPr>
      </w:pPr>
      <w:r>
        <w:rPr>
          <w:rFonts w:ascii="Arial" w:hAnsi="Arial" w:cs="Arial"/>
          <w:b/>
        </w:rPr>
        <w:t>______________________________________________________________________</w:t>
      </w:r>
    </w:p>
    <w:p w14:paraId="2FF89455" w14:textId="77777777" w:rsidR="00014665" w:rsidRDefault="00014665" w:rsidP="00014665">
      <w:pPr>
        <w:pStyle w:val="Textkrper"/>
        <w:rPr>
          <w:rFonts w:ascii="Arial" w:hAnsi="Arial" w:cs="Arial"/>
          <w:b/>
        </w:rPr>
      </w:pPr>
    </w:p>
    <w:p w14:paraId="6E5F4942" w14:textId="4B6D1314" w:rsidR="00014665" w:rsidRDefault="00014665" w:rsidP="00014665">
      <w:pPr>
        <w:pStyle w:val="Textkrper"/>
        <w:rPr>
          <w:rFonts w:ascii="Arial" w:hAnsi="Arial" w:cs="Arial"/>
        </w:rPr>
      </w:pPr>
      <w:r>
        <w:rPr>
          <w:rFonts w:ascii="Arial" w:hAnsi="Arial" w:cs="Arial"/>
        </w:rPr>
        <w:t>_____________________________</w:t>
      </w:r>
      <w:r>
        <w:rPr>
          <w:rFonts w:ascii="Arial" w:hAnsi="Arial" w:cs="Arial"/>
        </w:rPr>
        <w:tab/>
      </w:r>
      <w:r>
        <w:rPr>
          <w:rFonts w:ascii="Arial" w:hAnsi="Arial" w:cs="Arial"/>
        </w:rPr>
        <w:tab/>
        <w:t>__________________</w:t>
      </w:r>
    </w:p>
    <w:p w14:paraId="588A54A6" w14:textId="23C243F0" w:rsidR="00014665" w:rsidRDefault="00014665" w:rsidP="00014665">
      <w:pPr>
        <w:pStyle w:val="Textkrper"/>
        <w:rPr>
          <w:rFonts w:ascii="Arial" w:hAnsi="Arial" w:cs="Arial"/>
        </w:rPr>
      </w:pPr>
      <w:r>
        <w:rPr>
          <w:rFonts w:ascii="Arial" w:hAnsi="Arial" w:cs="Arial"/>
        </w:rPr>
        <w:t>Name der Schülerin</w:t>
      </w:r>
      <w:r w:rsidR="00993766">
        <w:rPr>
          <w:rFonts w:ascii="Arial" w:hAnsi="Arial" w:cs="Arial"/>
        </w:rPr>
        <w:t xml:space="preserve"> </w:t>
      </w:r>
      <w:r>
        <w:rPr>
          <w:rFonts w:ascii="Arial" w:hAnsi="Arial" w:cs="Arial"/>
        </w:rPr>
        <w:t>/ des Schülers</w:t>
      </w:r>
      <w:r>
        <w:rPr>
          <w:rFonts w:ascii="Arial" w:hAnsi="Arial" w:cs="Arial"/>
        </w:rPr>
        <w:tab/>
      </w:r>
      <w:r>
        <w:rPr>
          <w:rFonts w:ascii="Arial" w:hAnsi="Arial" w:cs="Arial"/>
        </w:rPr>
        <w:tab/>
        <w:t>Klasse</w:t>
      </w:r>
    </w:p>
    <w:p w14:paraId="4DDE3EE4" w14:textId="77777777" w:rsidR="00014665" w:rsidRDefault="00014665" w:rsidP="00014665">
      <w:pPr>
        <w:pStyle w:val="Textkrper"/>
        <w:rPr>
          <w:rFonts w:ascii="Arial" w:hAnsi="Arial" w:cs="Arial"/>
        </w:rPr>
      </w:pPr>
    </w:p>
    <w:p w14:paraId="621FA1D1" w14:textId="77777777" w:rsidR="00014665" w:rsidRDefault="00014665" w:rsidP="00014665">
      <w:pPr>
        <w:pStyle w:val="Textkrper"/>
        <w:rPr>
          <w:rFonts w:ascii="Arial" w:hAnsi="Arial" w:cs="Arial"/>
        </w:rPr>
      </w:pPr>
    </w:p>
    <w:p w14:paraId="728FCBD4" w14:textId="77777777" w:rsidR="00014665" w:rsidRDefault="00014665" w:rsidP="00014665">
      <w:pPr>
        <w:pStyle w:val="Textkrper"/>
        <w:rPr>
          <w:rFonts w:ascii="Arial" w:hAnsi="Arial" w:cs="Arial"/>
          <w:b/>
        </w:rPr>
      </w:pPr>
      <w:r>
        <w:rPr>
          <w:rFonts w:ascii="Arial" w:hAnsi="Arial" w:cs="Arial"/>
          <w:b/>
        </w:rPr>
        <w:t>Die Informationen zum Sozialpraktikum haben wir zur Kenntnis genommen.</w:t>
      </w:r>
    </w:p>
    <w:p w14:paraId="118B7C5B" w14:textId="77777777" w:rsidR="00014665" w:rsidRDefault="00014665" w:rsidP="00014665">
      <w:pPr>
        <w:pStyle w:val="Textkrper"/>
        <w:rPr>
          <w:rFonts w:ascii="Arial" w:hAnsi="Arial" w:cs="Arial"/>
        </w:rPr>
      </w:pPr>
    </w:p>
    <w:p w14:paraId="2F2E57BF" w14:textId="77777777" w:rsidR="00014665" w:rsidRDefault="00014665" w:rsidP="00014665">
      <w:pPr>
        <w:pStyle w:val="Textkrper"/>
        <w:rPr>
          <w:rFonts w:ascii="Arial" w:hAnsi="Arial" w:cs="Arial"/>
        </w:rPr>
      </w:pPr>
    </w:p>
    <w:p w14:paraId="1FE90611" w14:textId="77777777" w:rsidR="00014665" w:rsidRDefault="00014665" w:rsidP="00014665">
      <w:pPr>
        <w:pStyle w:val="Textkrper"/>
        <w:rPr>
          <w:rFonts w:ascii="Arial" w:hAnsi="Arial" w:cs="Arial"/>
        </w:rPr>
      </w:pPr>
      <w:r>
        <w:rPr>
          <w:rFonts w:ascii="Arial" w:hAnsi="Arial" w:cs="Arial"/>
        </w:rPr>
        <w:t>___________________________</w:t>
      </w:r>
      <w:r>
        <w:rPr>
          <w:rFonts w:ascii="Arial" w:hAnsi="Arial" w:cs="Arial"/>
        </w:rPr>
        <w:tab/>
      </w:r>
      <w:r>
        <w:rPr>
          <w:rFonts w:ascii="Arial" w:hAnsi="Arial" w:cs="Arial"/>
        </w:rPr>
        <w:tab/>
        <w:t>________________________________</w:t>
      </w:r>
    </w:p>
    <w:p w14:paraId="01FEBA6A" w14:textId="1B4E7881" w:rsidR="00FC0147" w:rsidRDefault="00014665" w:rsidP="00971D01">
      <w:pPr>
        <w:pStyle w:val="Textkrpe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der Erziehungsberechtigten</w:t>
      </w:r>
    </w:p>
    <w:sectPr w:rsidR="00FC0147" w:rsidSect="00E31E7D">
      <w:footerReference w:type="default" r:id="rId7"/>
      <w:pgSz w:w="11906" w:h="16838"/>
      <w:pgMar w:top="851" w:right="1134" w:bottom="794" w:left="1418" w:header="720" w:footer="2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BC5D6" w14:textId="77777777" w:rsidR="0044636A" w:rsidRDefault="0044636A">
      <w:pPr>
        <w:spacing w:line="240" w:lineRule="auto"/>
      </w:pPr>
      <w:r>
        <w:separator/>
      </w:r>
    </w:p>
  </w:endnote>
  <w:endnote w:type="continuationSeparator" w:id="0">
    <w:p w14:paraId="07E0AD09" w14:textId="77777777" w:rsidR="0044636A" w:rsidRDefault="00446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476824"/>
      <w:docPartObj>
        <w:docPartGallery w:val="Page Numbers (Bottom of Page)"/>
        <w:docPartUnique/>
      </w:docPartObj>
    </w:sdtPr>
    <w:sdtEndPr/>
    <w:sdtContent>
      <w:p w14:paraId="3274A8A4" w14:textId="3F66A74B" w:rsidR="00971D01" w:rsidRDefault="00971D01">
        <w:pPr>
          <w:pStyle w:val="Fuzeile"/>
          <w:jc w:val="center"/>
        </w:pPr>
        <w:r>
          <w:fldChar w:fldCharType="begin"/>
        </w:r>
        <w:r>
          <w:instrText>PAGE   \* MERGEFORMAT</w:instrText>
        </w:r>
        <w:r>
          <w:fldChar w:fldCharType="separate"/>
        </w:r>
        <w:r w:rsidR="00E31E7D">
          <w:rPr>
            <w:noProof/>
          </w:rPr>
          <w:t>2</w:t>
        </w:r>
        <w:r>
          <w:fldChar w:fldCharType="end"/>
        </w:r>
      </w:p>
    </w:sdtContent>
  </w:sdt>
  <w:p w14:paraId="104ACC12" w14:textId="77777777" w:rsidR="00971D01" w:rsidRDefault="00971D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01AD4" w14:textId="77777777" w:rsidR="0044636A" w:rsidRDefault="0044636A">
      <w:pPr>
        <w:spacing w:line="240" w:lineRule="auto"/>
      </w:pPr>
      <w:r>
        <w:separator/>
      </w:r>
    </w:p>
  </w:footnote>
  <w:footnote w:type="continuationSeparator" w:id="0">
    <w:p w14:paraId="007D9EBF" w14:textId="77777777" w:rsidR="0044636A" w:rsidRDefault="004463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65"/>
    <w:rsid w:val="00014665"/>
    <w:rsid w:val="000F5E2B"/>
    <w:rsid w:val="00104A6B"/>
    <w:rsid w:val="00137138"/>
    <w:rsid w:val="0022775B"/>
    <w:rsid w:val="002904CE"/>
    <w:rsid w:val="002C1491"/>
    <w:rsid w:val="002D6708"/>
    <w:rsid w:val="003F3302"/>
    <w:rsid w:val="0044636A"/>
    <w:rsid w:val="004D1019"/>
    <w:rsid w:val="004F6739"/>
    <w:rsid w:val="005A06A1"/>
    <w:rsid w:val="005A2F65"/>
    <w:rsid w:val="005B5585"/>
    <w:rsid w:val="00711E29"/>
    <w:rsid w:val="007B29E7"/>
    <w:rsid w:val="007F39E2"/>
    <w:rsid w:val="00847AD1"/>
    <w:rsid w:val="00860681"/>
    <w:rsid w:val="00926DE5"/>
    <w:rsid w:val="0096197F"/>
    <w:rsid w:val="00971D01"/>
    <w:rsid w:val="00983594"/>
    <w:rsid w:val="00993766"/>
    <w:rsid w:val="009C6755"/>
    <w:rsid w:val="009E0ADA"/>
    <w:rsid w:val="00A03FA0"/>
    <w:rsid w:val="00A27636"/>
    <w:rsid w:val="00B45E9E"/>
    <w:rsid w:val="00BD6884"/>
    <w:rsid w:val="00D005B7"/>
    <w:rsid w:val="00D94AB3"/>
    <w:rsid w:val="00DB7A58"/>
    <w:rsid w:val="00DC0AD8"/>
    <w:rsid w:val="00DD59DB"/>
    <w:rsid w:val="00E0533A"/>
    <w:rsid w:val="00E31E7D"/>
    <w:rsid w:val="00FC01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4284F"/>
  <w15:chartTrackingRefBased/>
  <w15:docId w15:val="{4A3B2E39-1A6C-49B6-9B26-45E86827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14665"/>
    <w:pPr>
      <w:spacing w:after="0" w:line="300" w:lineRule="atLeast"/>
    </w:pPr>
    <w:rPr>
      <w:rFonts w:ascii="Times New Roman" w:eastAsia="Times New Roman" w:hAnsi="Times New Roman" w:cs="Times New Roman"/>
      <w:color w:val="000000"/>
      <w:sz w:val="24"/>
      <w:szCs w:val="20"/>
      <w:lang w:eastAsia="de-DE"/>
    </w:rPr>
  </w:style>
  <w:style w:type="paragraph" w:styleId="berschrift5">
    <w:name w:val="heading 5"/>
    <w:basedOn w:val="Standard"/>
    <w:next w:val="Standard"/>
    <w:link w:val="berschrift5Zchn"/>
    <w:qFormat/>
    <w:rsid w:val="00014665"/>
    <w:pPr>
      <w:keepNext/>
      <w:jc w:val="center"/>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14665"/>
    <w:rPr>
      <w:rFonts w:ascii="Times New Roman" w:eastAsia="Times New Roman" w:hAnsi="Times New Roman" w:cs="Times New Roman"/>
      <w:b/>
      <w:color w:val="000000"/>
      <w:sz w:val="24"/>
      <w:szCs w:val="20"/>
      <w:lang w:eastAsia="de-DE"/>
    </w:rPr>
  </w:style>
  <w:style w:type="paragraph" w:styleId="Titel">
    <w:name w:val="Title"/>
    <w:basedOn w:val="Standard"/>
    <w:link w:val="TitelZchn"/>
    <w:qFormat/>
    <w:rsid w:val="00014665"/>
    <w:pPr>
      <w:jc w:val="center"/>
    </w:pPr>
    <w:rPr>
      <w:rFonts w:ascii="Arial" w:hAnsi="Arial" w:cs="Arial"/>
      <w:sz w:val="48"/>
    </w:rPr>
  </w:style>
  <w:style w:type="character" w:customStyle="1" w:styleId="TitelZchn">
    <w:name w:val="Titel Zchn"/>
    <w:basedOn w:val="Absatz-Standardschriftart"/>
    <w:link w:val="Titel"/>
    <w:rsid w:val="00014665"/>
    <w:rPr>
      <w:rFonts w:ascii="Arial" w:eastAsia="Times New Roman" w:hAnsi="Arial" w:cs="Arial"/>
      <w:color w:val="000000"/>
      <w:sz w:val="48"/>
      <w:szCs w:val="20"/>
      <w:lang w:eastAsia="de-DE"/>
    </w:rPr>
  </w:style>
  <w:style w:type="paragraph" w:styleId="Untertitel">
    <w:name w:val="Subtitle"/>
    <w:basedOn w:val="Standard"/>
    <w:link w:val="UntertitelZchn"/>
    <w:qFormat/>
    <w:rsid w:val="00014665"/>
    <w:pPr>
      <w:jc w:val="center"/>
    </w:pPr>
    <w:rPr>
      <w:sz w:val="28"/>
    </w:rPr>
  </w:style>
  <w:style w:type="character" w:customStyle="1" w:styleId="UntertitelZchn">
    <w:name w:val="Untertitel Zchn"/>
    <w:basedOn w:val="Absatz-Standardschriftart"/>
    <w:link w:val="Untertitel"/>
    <w:rsid w:val="00014665"/>
    <w:rPr>
      <w:rFonts w:ascii="Times New Roman" w:eastAsia="Times New Roman" w:hAnsi="Times New Roman" w:cs="Times New Roman"/>
      <w:color w:val="000000"/>
      <w:sz w:val="28"/>
      <w:szCs w:val="20"/>
      <w:lang w:eastAsia="de-DE"/>
    </w:rPr>
  </w:style>
  <w:style w:type="paragraph" w:styleId="Kopfzeile">
    <w:name w:val="header"/>
    <w:basedOn w:val="Standard"/>
    <w:link w:val="KopfzeileZchn"/>
    <w:semiHidden/>
    <w:rsid w:val="00014665"/>
    <w:pPr>
      <w:tabs>
        <w:tab w:val="center" w:pos="4536"/>
        <w:tab w:val="right" w:pos="9072"/>
      </w:tabs>
    </w:pPr>
  </w:style>
  <w:style w:type="character" w:customStyle="1" w:styleId="KopfzeileZchn">
    <w:name w:val="Kopfzeile Zchn"/>
    <w:basedOn w:val="Absatz-Standardschriftart"/>
    <w:link w:val="Kopfzeile"/>
    <w:semiHidden/>
    <w:rsid w:val="00014665"/>
    <w:rPr>
      <w:rFonts w:ascii="Times New Roman" w:eastAsia="Times New Roman" w:hAnsi="Times New Roman" w:cs="Times New Roman"/>
      <w:color w:val="000000"/>
      <w:sz w:val="24"/>
      <w:szCs w:val="20"/>
      <w:lang w:eastAsia="de-DE"/>
    </w:rPr>
  </w:style>
  <w:style w:type="paragraph" w:styleId="Textkrper">
    <w:name w:val="Body Text"/>
    <w:basedOn w:val="Standard"/>
    <w:link w:val="TextkrperZchn"/>
    <w:semiHidden/>
    <w:rsid w:val="00014665"/>
    <w:pPr>
      <w:spacing w:line="240" w:lineRule="auto"/>
      <w:jc w:val="both"/>
    </w:pPr>
    <w:rPr>
      <w:szCs w:val="11"/>
    </w:rPr>
  </w:style>
  <w:style w:type="character" w:customStyle="1" w:styleId="TextkrperZchn">
    <w:name w:val="Textkörper Zchn"/>
    <w:basedOn w:val="Absatz-Standardschriftart"/>
    <w:link w:val="Textkrper"/>
    <w:semiHidden/>
    <w:rsid w:val="00014665"/>
    <w:rPr>
      <w:rFonts w:ascii="Times New Roman" w:eastAsia="Times New Roman" w:hAnsi="Times New Roman" w:cs="Times New Roman"/>
      <w:color w:val="000000"/>
      <w:sz w:val="24"/>
      <w:szCs w:val="11"/>
      <w:lang w:eastAsia="de-DE"/>
    </w:rPr>
  </w:style>
  <w:style w:type="paragraph" w:styleId="Fuzeile">
    <w:name w:val="footer"/>
    <w:basedOn w:val="Standard"/>
    <w:link w:val="FuzeileZchn"/>
    <w:uiPriority w:val="99"/>
    <w:unhideWhenUsed/>
    <w:rsid w:val="00971D0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71D01"/>
    <w:rPr>
      <w:rFonts w:ascii="Times New Roman" w:eastAsia="Times New Roman" w:hAnsi="Times New Roman" w:cs="Times New Roman"/>
      <w:color w:val="000000"/>
      <w:sz w:val="24"/>
      <w:szCs w:val="20"/>
      <w:lang w:eastAsia="de-DE"/>
    </w:rPr>
  </w:style>
  <w:style w:type="paragraph" w:styleId="Sprechblasentext">
    <w:name w:val="Balloon Text"/>
    <w:basedOn w:val="Standard"/>
    <w:link w:val="SprechblasentextZchn"/>
    <w:uiPriority w:val="99"/>
    <w:semiHidden/>
    <w:unhideWhenUsed/>
    <w:rsid w:val="00D005B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05B7"/>
    <w:rPr>
      <w:rFonts w:ascii="Segoe UI" w:eastAsia="Times New Roman" w:hAnsi="Segoe UI" w:cs="Segoe UI"/>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4990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schill@rwg-bayreuth.de</dc:creator>
  <cp:keywords/>
  <dc:description/>
  <cp:lastModifiedBy>Tanja Pürckhauer</cp:lastModifiedBy>
  <cp:revision>4</cp:revision>
  <cp:lastPrinted>2020-10-02T07:00:00Z</cp:lastPrinted>
  <dcterms:created xsi:type="dcterms:W3CDTF">2020-10-02T15:06:00Z</dcterms:created>
  <dcterms:modified xsi:type="dcterms:W3CDTF">2020-10-03T08:40:00Z</dcterms:modified>
</cp:coreProperties>
</file>